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81" w:rsidRPr="009D060D" w:rsidRDefault="006C5C18" w:rsidP="005E409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90C0A6A" wp14:editId="6DF866E3">
            <wp:simplePos x="0" y="0"/>
            <wp:positionH relativeFrom="column">
              <wp:posOffset>-803910</wp:posOffset>
            </wp:positionH>
            <wp:positionV relativeFrom="paragraph">
              <wp:posOffset>-329565</wp:posOffset>
            </wp:positionV>
            <wp:extent cx="16383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49" y="21415"/>
                <wp:lineTo x="21349" y="0"/>
                <wp:lineTo x="0" y="0"/>
              </wp:wrapPolygon>
            </wp:wrapTight>
            <wp:docPr id="2" name="Рисунок 2" descr="C:\Users\Admin\Desktop\Учитель года\УГ 2023\ilovepdf_pages-to-jpg\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читель года\УГ 2023\ilovepdf_pages-to-jpg\сини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3" t="13513" r="19255" b="43092"/>
                    <a:stretch/>
                  </pic:blipFill>
                  <pic:spPr bwMode="auto">
                    <a:xfrm>
                      <a:off x="0" y="0"/>
                      <a:ext cx="1638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981" w:rsidRPr="009D060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ГОРОДСКОЙ КОНКУРС</w:t>
      </w:r>
    </w:p>
    <w:p w:rsidR="00376981" w:rsidRPr="009D060D" w:rsidRDefault="00376981" w:rsidP="005E409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D060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«УЧИТЕЛЬ ГОДА СТОЛИЦЫ БАШКОРТОСТАНА — 202</w:t>
      </w:r>
      <w:r w:rsidR="006C5C1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</w:t>
      </w:r>
      <w:r w:rsidRPr="009D060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»</w:t>
      </w:r>
    </w:p>
    <w:p w:rsidR="00376981" w:rsidRPr="009D060D" w:rsidRDefault="00376981" w:rsidP="005E409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376981" w:rsidRPr="009D060D" w:rsidRDefault="00376981" w:rsidP="006C4503">
      <w:pPr>
        <w:widowControl w:val="0"/>
        <w:autoSpaceDE w:val="0"/>
        <w:autoSpaceDN w:val="0"/>
        <w:spacing w:after="0" w:line="240" w:lineRule="auto"/>
        <w:ind w:left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D0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КРИТЕРИИ И ПОКАЗАТЕЛИ ОЦЕНКИ КОНКУРСНОГО ИСПЫТАНИЯ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05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ТРЕТЬЕГО</w:t>
      </w:r>
      <w:bookmarkStart w:id="0" w:name="_GoBack"/>
      <w:bookmarkEnd w:id="0"/>
      <w:r w:rsidR="0073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ТУРА </w:t>
      </w:r>
      <w:r w:rsidRPr="004E4E03"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r w:rsidR="006C5C18">
        <w:rPr>
          <w:rFonts w:ascii="Times New Roman" w:eastAsia="Times New Roman" w:hAnsi="Times New Roman" w:cs="Times New Roman"/>
          <w:b/>
          <w:color w:val="000000"/>
          <w:sz w:val="28"/>
        </w:rPr>
        <w:t>СЛОВО УЧИТЕЛЮ</w:t>
      </w:r>
      <w:r w:rsidRPr="004E4E03">
        <w:rPr>
          <w:rFonts w:ascii="Times New Roman" w:eastAsia="Times New Roman" w:hAnsi="Times New Roman" w:cs="Times New Roman"/>
          <w:b/>
          <w:color w:val="000000"/>
          <w:sz w:val="28"/>
        </w:rPr>
        <w:t xml:space="preserve">» </w:t>
      </w:r>
    </w:p>
    <w:p w:rsidR="00376981" w:rsidRDefault="00376981" w:rsidP="005E40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48" w:type="dxa"/>
        <w:tblInd w:w="-283" w:type="dxa"/>
        <w:tblLayout w:type="fixed"/>
        <w:tblCellMar>
          <w:top w:w="74" w:type="dxa"/>
          <w:left w:w="84" w:type="dxa"/>
          <w:right w:w="26" w:type="dxa"/>
        </w:tblCellMar>
        <w:tblLook w:val="04A0" w:firstRow="1" w:lastRow="0" w:firstColumn="1" w:lastColumn="0" w:noHBand="0" w:noVBand="1"/>
      </w:tblPr>
      <w:tblGrid>
        <w:gridCol w:w="1835"/>
        <w:gridCol w:w="1934"/>
        <w:gridCol w:w="5103"/>
        <w:gridCol w:w="1276"/>
      </w:tblGrid>
      <w:tr w:rsidR="008F483F" w:rsidRPr="006B000C" w:rsidTr="0018588C">
        <w:trPr>
          <w:trHeight w:val="766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83F" w:rsidRPr="006B000C" w:rsidRDefault="008F483F" w:rsidP="00442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6B00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Критерии</w:t>
            </w:r>
            <w:proofErr w:type="spellEnd"/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83F" w:rsidRDefault="008F483F" w:rsidP="00442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483F" w:rsidRPr="006B000C" w:rsidRDefault="008F483F" w:rsidP="00442B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483F" w:rsidRPr="006B000C" w:rsidRDefault="008F483F" w:rsidP="001858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B00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Оценка</w:t>
            </w:r>
            <w:proofErr w:type="spellEnd"/>
            <w:r w:rsidRPr="006B00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0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эксперта</w:t>
            </w:r>
            <w:proofErr w:type="spellEnd"/>
          </w:p>
        </w:tc>
      </w:tr>
      <w:tr w:rsidR="008F483F" w:rsidRPr="006B000C" w:rsidTr="0018588C">
        <w:trPr>
          <w:trHeight w:val="763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83F" w:rsidRPr="008F483F" w:rsidRDefault="008F483F" w:rsidP="008F48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B6C1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F483F">
              <w:rPr>
                <w:rFonts w:ascii="Times New Roman" w:hAnsi="Times New Roman" w:cs="Times New Roman"/>
                <w:sz w:val="28"/>
                <w:szCs w:val="28"/>
              </w:rPr>
              <w:t>Понимание тенденций развития отечественного образования и вопросов</w:t>
            </w:r>
          </w:p>
          <w:p w:rsidR="008F483F" w:rsidRPr="003B6C1B" w:rsidRDefault="008F483F" w:rsidP="008F48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483F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образовательной политики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483F" w:rsidRPr="006B000C" w:rsidRDefault="008F483F" w:rsidP="00442B80">
            <w:pPr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недостаточн-ый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483F" w:rsidRPr="006B000C" w:rsidRDefault="008F483F" w:rsidP="008F4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83F">
              <w:rPr>
                <w:rFonts w:ascii="Times New Roman" w:hAnsi="Times New Roman" w:cs="Times New Roman"/>
                <w:sz w:val="28"/>
                <w:szCs w:val="28"/>
              </w:rPr>
              <w:t>Стратегическое и тактическое в образовательной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83F">
              <w:rPr>
                <w:rFonts w:ascii="Times New Roman" w:hAnsi="Times New Roman" w:cs="Times New Roman"/>
                <w:sz w:val="28"/>
                <w:szCs w:val="28"/>
              </w:rPr>
              <w:t>смешивается. Неубедительность аргументации предлагаемых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83F">
              <w:rPr>
                <w:rFonts w:ascii="Times New Roman" w:hAnsi="Times New Roman" w:cs="Times New Roman"/>
                <w:sz w:val="28"/>
                <w:szCs w:val="28"/>
              </w:rPr>
              <w:t>решений. Отсутствие видения тенденций в российском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83F">
              <w:rPr>
                <w:rFonts w:ascii="Times New Roman" w:hAnsi="Times New Roman" w:cs="Times New Roman"/>
                <w:sz w:val="28"/>
                <w:szCs w:val="28"/>
              </w:rPr>
              <w:t>образовании, опоры на нормативно-правовую базу. Непонятность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83F">
              <w:rPr>
                <w:rFonts w:ascii="Times New Roman" w:hAnsi="Times New Roman" w:cs="Times New Roman"/>
                <w:sz w:val="28"/>
                <w:szCs w:val="28"/>
              </w:rPr>
              <w:t>ценностных ориентиров.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483F" w:rsidRPr="006B000C" w:rsidRDefault="008F483F" w:rsidP="0018588C">
            <w:pPr>
              <w:spacing w:after="0" w:line="240" w:lineRule="auto"/>
              <w:ind w:right="11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</w:tr>
      <w:tr w:rsidR="008F483F" w:rsidRPr="006B000C" w:rsidTr="0018588C">
        <w:trPr>
          <w:trHeight w:val="446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483F" w:rsidRPr="003B6C1B" w:rsidRDefault="008F483F" w:rsidP="00442B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483F" w:rsidRPr="006B000C" w:rsidRDefault="008F483F" w:rsidP="00442B80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(стандартный)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483F" w:rsidRPr="006B000C" w:rsidRDefault="008F483F" w:rsidP="008F4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83F">
              <w:rPr>
                <w:rFonts w:ascii="Times New Roman" w:hAnsi="Times New Roman" w:cs="Times New Roman"/>
                <w:sz w:val="28"/>
                <w:szCs w:val="28"/>
              </w:rPr>
              <w:t>Решения обозначенных проблем нереалистичны. Ценностные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83F">
              <w:rPr>
                <w:rFonts w:ascii="Times New Roman" w:hAnsi="Times New Roman" w:cs="Times New Roman"/>
                <w:sz w:val="28"/>
                <w:szCs w:val="28"/>
              </w:rPr>
              <w:t>ориентиры в педагогической деятельности слабо соотносятся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83F">
              <w:rPr>
                <w:rFonts w:ascii="Times New Roman" w:hAnsi="Times New Roman" w:cs="Times New Roman"/>
                <w:sz w:val="28"/>
                <w:szCs w:val="28"/>
              </w:rPr>
              <w:t>системным видением государственной политики</w:t>
            </w:r>
            <w:r w:rsidR="001858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483F" w:rsidRPr="00865D0F" w:rsidRDefault="008F483F" w:rsidP="0018588C">
            <w:pPr>
              <w:spacing w:after="0" w:line="240" w:lineRule="auto"/>
              <w:ind w:right="11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</w:tr>
      <w:tr w:rsidR="008F483F" w:rsidRPr="006B000C" w:rsidTr="0018588C">
        <w:trPr>
          <w:trHeight w:val="598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483F" w:rsidRPr="003B6C1B" w:rsidRDefault="008F483F" w:rsidP="00442B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F483F" w:rsidRDefault="008F483F" w:rsidP="00442B80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(успешный)</w:t>
            </w:r>
          </w:p>
          <w:p w:rsidR="008F483F" w:rsidRPr="006B000C" w:rsidRDefault="008F483F" w:rsidP="00442B80">
            <w:pPr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483F" w:rsidRPr="00865D0F" w:rsidRDefault="008F483F" w:rsidP="008F48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83F">
              <w:rPr>
                <w:rFonts w:ascii="Times New Roman" w:hAnsi="Times New Roman" w:cs="Times New Roman"/>
                <w:sz w:val="28"/>
                <w:szCs w:val="28"/>
              </w:rPr>
              <w:t>Значимые направления современной 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83F">
              <w:rPr>
                <w:rFonts w:ascii="Times New Roman" w:hAnsi="Times New Roman" w:cs="Times New Roman"/>
                <w:sz w:val="28"/>
                <w:szCs w:val="28"/>
              </w:rPr>
              <w:t>политики выделяются точно. Реалистичные решения проблем.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83F">
              <w:rPr>
                <w:rFonts w:ascii="Times New Roman" w:hAnsi="Times New Roman" w:cs="Times New Roman"/>
                <w:sz w:val="28"/>
                <w:szCs w:val="28"/>
              </w:rPr>
              <w:t>Понимание тенденций российской образовательной политики.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83F">
              <w:rPr>
                <w:rFonts w:ascii="Times New Roman" w:hAnsi="Times New Roman" w:cs="Times New Roman"/>
                <w:sz w:val="28"/>
                <w:szCs w:val="28"/>
              </w:rPr>
              <w:t>Опора на нормативно-правовую базу образования. Ценностные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83F">
              <w:rPr>
                <w:rFonts w:ascii="Times New Roman" w:hAnsi="Times New Roman" w:cs="Times New Roman"/>
                <w:sz w:val="28"/>
                <w:szCs w:val="28"/>
              </w:rPr>
              <w:t>ориентиры понятны. Готовность к размышлениям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83F">
              <w:rPr>
                <w:rFonts w:ascii="Times New Roman" w:hAnsi="Times New Roman" w:cs="Times New Roman"/>
                <w:sz w:val="28"/>
                <w:szCs w:val="28"/>
              </w:rPr>
              <w:t>ответственность позиции.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483F" w:rsidRPr="006B000C" w:rsidRDefault="008F483F" w:rsidP="0018588C">
            <w:pPr>
              <w:spacing w:after="0" w:line="240" w:lineRule="auto"/>
              <w:ind w:right="11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</w:t>
            </w:r>
          </w:p>
        </w:tc>
      </w:tr>
      <w:tr w:rsidR="008F483F" w:rsidRPr="006B000C" w:rsidTr="0018588C">
        <w:trPr>
          <w:trHeight w:val="614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83F" w:rsidRPr="003B6C1B" w:rsidRDefault="008F483F" w:rsidP="001858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B6C1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F483F">
              <w:rPr>
                <w:rFonts w:ascii="Times New Roman" w:hAnsi="Times New Roman" w:cs="Times New Roman"/>
                <w:sz w:val="28"/>
                <w:szCs w:val="28"/>
              </w:rPr>
              <w:t>Глубина и нестандартность суждений, обоснованность и реалистичность</w:t>
            </w:r>
            <w:r w:rsidR="0018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предложенных решений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483F" w:rsidRPr="006B000C" w:rsidRDefault="008F483F" w:rsidP="00442B80">
            <w:pPr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недостаточ-ный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483F" w:rsidRPr="006B000C" w:rsidRDefault="008F483F" w:rsidP="008F483F">
            <w:pPr>
              <w:spacing w:after="0" w:line="240" w:lineRule="auto"/>
              <w:rPr>
                <w:sz w:val="28"/>
                <w:szCs w:val="28"/>
              </w:rPr>
            </w:pPr>
            <w:r w:rsidRPr="008F483F">
              <w:rPr>
                <w:rFonts w:ascii="Times New Roman" w:hAnsi="Times New Roman" w:cs="Times New Roman"/>
                <w:sz w:val="28"/>
                <w:szCs w:val="28"/>
              </w:rPr>
              <w:t>Стандартный и нетворческий характер высказываемых суждений. Самостоятельный поиск заменен подбором готовых решений и транслированием чужих идей. Решения и идеи подаются формально, без ярких примеров и запоминающихся образов.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483F" w:rsidRPr="00865D0F" w:rsidRDefault="008F483F" w:rsidP="0018588C">
            <w:pPr>
              <w:spacing w:after="0" w:line="240" w:lineRule="auto"/>
              <w:ind w:right="11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</w:tr>
      <w:tr w:rsidR="008F483F" w:rsidRPr="006B000C" w:rsidTr="0018588C">
        <w:trPr>
          <w:trHeight w:val="624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483F" w:rsidRPr="003B6C1B" w:rsidRDefault="008F483F" w:rsidP="00442B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483F" w:rsidRPr="006B000C" w:rsidRDefault="008F483F" w:rsidP="0044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(стандартный)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483F" w:rsidRPr="006B000C" w:rsidRDefault="008F483F" w:rsidP="008F483F">
            <w:pPr>
              <w:pStyle w:val="TableParagraph"/>
              <w:rPr>
                <w:sz w:val="28"/>
                <w:szCs w:val="28"/>
              </w:rPr>
            </w:pPr>
            <w:r w:rsidRPr="008F483F">
              <w:rPr>
                <w:sz w:val="28"/>
                <w:szCs w:val="28"/>
              </w:rPr>
              <w:t>Высказываемые суждения частично являются оригинальными.</w:t>
            </w:r>
            <w:r>
              <w:rPr>
                <w:sz w:val="28"/>
                <w:szCs w:val="28"/>
              </w:rPr>
              <w:t xml:space="preserve"> </w:t>
            </w:r>
            <w:r w:rsidRPr="008F483F">
              <w:rPr>
                <w:sz w:val="28"/>
                <w:szCs w:val="28"/>
              </w:rPr>
              <w:t>Результаты самостоятельного поиска решений недостаточно</w:t>
            </w:r>
            <w:r>
              <w:rPr>
                <w:sz w:val="28"/>
                <w:szCs w:val="28"/>
              </w:rPr>
              <w:t xml:space="preserve"> </w:t>
            </w:r>
            <w:r w:rsidRPr="008F483F">
              <w:rPr>
                <w:sz w:val="28"/>
                <w:szCs w:val="28"/>
              </w:rPr>
              <w:t>продуманы. Идеям не хватает ярких примеров и</w:t>
            </w:r>
            <w:r>
              <w:rPr>
                <w:sz w:val="28"/>
                <w:szCs w:val="28"/>
              </w:rPr>
              <w:t xml:space="preserve"> </w:t>
            </w:r>
            <w:r w:rsidRPr="008F483F">
              <w:rPr>
                <w:sz w:val="28"/>
                <w:szCs w:val="28"/>
              </w:rPr>
              <w:t>запоминающихся образов.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483F" w:rsidRPr="00865D0F" w:rsidRDefault="008F483F" w:rsidP="0018588C">
            <w:pPr>
              <w:spacing w:after="0" w:line="240" w:lineRule="auto"/>
              <w:ind w:right="11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</w:tr>
      <w:tr w:rsidR="008F483F" w:rsidRPr="006B000C" w:rsidTr="0018588C">
        <w:trPr>
          <w:trHeight w:val="764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483F" w:rsidRPr="003B6C1B" w:rsidRDefault="008F483F" w:rsidP="00442B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F483F" w:rsidRDefault="008F483F" w:rsidP="00442B80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(успешный)</w:t>
            </w:r>
          </w:p>
          <w:p w:rsidR="008F483F" w:rsidRPr="006B000C" w:rsidRDefault="008F483F" w:rsidP="00442B80">
            <w:pPr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483F" w:rsidRPr="006B000C" w:rsidRDefault="008F483F" w:rsidP="008F483F">
            <w:pPr>
              <w:pStyle w:val="TableParagraph"/>
              <w:rPr>
                <w:sz w:val="28"/>
                <w:szCs w:val="28"/>
              </w:rPr>
            </w:pPr>
            <w:r w:rsidRPr="008F483F">
              <w:rPr>
                <w:sz w:val="28"/>
                <w:szCs w:val="28"/>
              </w:rPr>
              <w:t>Самостоятельный поиск оптимальных путей решения. Яркие и</w:t>
            </w:r>
            <w:r>
              <w:rPr>
                <w:sz w:val="28"/>
                <w:szCs w:val="28"/>
              </w:rPr>
              <w:t xml:space="preserve"> </w:t>
            </w:r>
            <w:r w:rsidRPr="008F483F">
              <w:rPr>
                <w:sz w:val="28"/>
                <w:szCs w:val="28"/>
              </w:rPr>
              <w:t>понятные примеры опыта с использованием образов и метафор.</w:t>
            </w:r>
            <w:r>
              <w:rPr>
                <w:sz w:val="28"/>
                <w:szCs w:val="28"/>
              </w:rPr>
              <w:t xml:space="preserve"> </w:t>
            </w:r>
            <w:r w:rsidRPr="008F483F">
              <w:rPr>
                <w:sz w:val="28"/>
                <w:szCs w:val="28"/>
              </w:rPr>
              <w:t>Подведение итогов с видением значимых проблем для их</w:t>
            </w:r>
            <w:r>
              <w:rPr>
                <w:sz w:val="28"/>
                <w:szCs w:val="28"/>
              </w:rPr>
              <w:t xml:space="preserve"> </w:t>
            </w:r>
            <w:r w:rsidRPr="008F483F">
              <w:rPr>
                <w:sz w:val="28"/>
                <w:szCs w:val="28"/>
              </w:rPr>
              <w:t>решения в образовании.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483F" w:rsidRPr="00865D0F" w:rsidRDefault="008F483F" w:rsidP="0018588C">
            <w:pPr>
              <w:spacing w:after="0" w:line="240" w:lineRule="auto"/>
              <w:ind w:right="11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</w:t>
            </w:r>
          </w:p>
        </w:tc>
      </w:tr>
      <w:tr w:rsidR="008F483F" w:rsidRPr="006B000C" w:rsidTr="0018588C">
        <w:trPr>
          <w:trHeight w:val="446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483F" w:rsidRPr="003B6C1B" w:rsidRDefault="008F483F" w:rsidP="00442B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B6C1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F483F">
              <w:rPr>
                <w:rFonts w:ascii="Times New Roman" w:hAnsi="Times New Roman" w:cs="Times New Roman"/>
                <w:sz w:val="28"/>
                <w:szCs w:val="28"/>
              </w:rPr>
              <w:t>Проявленная личная позиция и коммуникативная культура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483F" w:rsidRPr="006B000C" w:rsidRDefault="008F483F" w:rsidP="00442B80">
            <w:pPr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недостаточ-ный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483F" w:rsidRPr="006B000C" w:rsidRDefault="008F483F" w:rsidP="008F483F">
            <w:pPr>
              <w:pStyle w:val="TableParagraph"/>
              <w:rPr>
                <w:sz w:val="28"/>
                <w:szCs w:val="28"/>
              </w:rPr>
            </w:pPr>
            <w:r w:rsidRPr="008F483F">
              <w:rPr>
                <w:sz w:val="28"/>
                <w:szCs w:val="28"/>
              </w:rPr>
              <w:t>Слабая ориентация на значимые педагогические цели и задачи.</w:t>
            </w:r>
            <w:r>
              <w:rPr>
                <w:sz w:val="28"/>
                <w:szCs w:val="28"/>
              </w:rPr>
              <w:t xml:space="preserve"> </w:t>
            </w:r>
            <w:r w:rsidRPr="008F483F">
              <w:rPr>
                <w:sz w:val="28"/>
                <w:szCs w:val="28"/>
              </w:rPr>
              <w:t>Игнорируются другие точки зрения. Категоричность и</w:t>
            </w:r>
            <w:r>
              <w:rPr>
                <w:sz w:val="28"/>
                <w:szCs w:val="28"/>
              </w:rPr>
              <w:t xml:space="preserve"> </w:t>
            </w:r>
            <w:r w:rsidRPr="008F483F">
              <w:rPr>
                <w:sz w:val="28"/>
                <w:szCs w:val="28"/>
              </w:rPr>
              <w:t>безапелляционность взглядов. Непонятны личностные и</w:t>
            </w:r>
            <w:r>
              <w:rPr>
                <w:sz w:val="28"/>
                <w:szCs w:val="28"/>
              </w:rPr>
              <w:t xml:space="preserve"> </w:t>
            </w:r>
            <w:r w:rsidRPr="008F483F">
              <w:rPr>
                <w:sz w:val="28"/>
                <w:szCs w:val="28"/>
              </w:rPr>
              <w:t>профессиональные ценности. Низкий потенциал популяризации</w:t>
            </w:r>
            <w:r>
              <w:rPr>
                <w:sz w:val="28"/>
                <w:szCs w:val="28"/>
              </w:rPr>
              <w:t xml:space="preserve"> </w:t>
            </w:r>
            <w:r w:rsidRPr="008F483F">
              <w:rPr>
                <w:sz w:val="28"/>
                <w:szCs w:val="28"/>
              </w:rPr>
              <w:t>педагогической профессии и влияния на общественное мнение.</w:t>
            </w:r>
            <w:r>
              <w:rPr>
                <w:sz w:val="28"/>
                <w:szCs w:val="28"/>
              </w:rPr>
              <w:t xml:space="preserve"> </w:t>
            </w:r>
            <w:r w:rsidRPr="008F483F">
              <w:rPr>
                <w:sz w:val="28"/>
                <w:szCs w:val="28"/>
              </w:rPr>
              <w:t>Встречаются речевые ошибки, некорректность в обращении с</w:t>
            </w:r>
            <w:r>
              <w:rPr>
                <w:sz w:val="28"/>
                <w:szCs w:val="28"/>
              </w:rPr>
              <w:t xml:space="preserve"> </w:t>
            </w:r>
            <w:r w:rsidRPr="008F483F">
              <w:rPr>
                <w:sz w:val="28"/>
                <w:szCs w:val="28"/>
              </w:rPr>
              <w:t>понятиями и теориями.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483F" w:rsidRPr="00865D0F" w:rsidRDefault="008F483F" w:rsidP="0018588C">
            <w:pPr>
              <w:spacing w:after="0" w:line="240" w:lineRule="auto"/>
              <w:ind w:right="11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</w:tr>
      <w:tr w:rsidR="008F483F" w:rsidRPr="006B000C" w:rsidTr="0018588C">
        <w:trPr>
          <w:trHeight w:val="763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483F" w:rsidRPr="003B6C1B" w:rsidRDefault="008F483F" w:rsidP="00442B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F483F" w:rsidRPr="006B000C" w:rsidRDefault="008F483F" w:rsidP="00442B80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(стандартный)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483F" w:rsidRPr="006B000C" w:rsidRDefault="008F483F" w:rsidP="008F483F">
            <w:pPr>
              <w:pStyle w:val="TableParagraph"/>
              <w:rPr>
                <w:sz w:val="28"/>
                <w:szCs w:val="28"/>
              </w:rPr>
            </w:pPr>
            <w:r w:rsidRPr="008F483F">
              <w:rPr>
                <w:sz w:val="28"/>
                <w:szCs w:val="28"/>
              </w:rPr>
              <w:t>В целеполагании не всегда учитывается ориентация на</w:t>
            </w:r>
            <w:r>
              <w:rPr>
                <w:sz w:val="28"/>
                <w:szCs w:val="28"/>
              </w:rPr>
              <w:t xml:space="preserve"> </w:t>
            </w:r>
            <w:r w:rsidRPr="008F483F">
              <w:rPr>
                <w:sz w:val="28"/>
                <w:szCs w:val="28"/>
              </w:rPr>
              <w:t>актуальные направления изменений в образовании.</w:t>
            </w:r>
            <w:r>
              <w:rPr>
                <w:sz w:val="28"/>
                <w:szCs w:val="28"/>
              </w:rPr>
              <w:t xml:space="preserve"> </w:t>
            </w:r>
            <w:r w:rsidRPr="008F483F">
              <w:rPr>
                <w:sz w:val="28"/>
                <w:szCs w:val="28"/>
              </w:rPr>
              <w:t>Используемые способы популяризации учительской профессии</w:t>
            </w:r>
            <w:r>
              <w:rPr>
                <w:sz w:val="28"/>
                <w:szCs w:val="28"/>
              </w:rPr>
              <w:t xml:space="preserve"> </w:t>
            </w:r>
            <w:r w:rsidRPr="008F483F">
              <w:rPr>
                <w:sz w:val="28"/>
                <w:szCs w:val="28"/>
              </w:rPr>
              <w:t>оказывают слабое влияние на общественное мнение.</w:t>
            </w:r>
            <w:r>
              <w:rPr>
                <w:sz w:val="28"/>
                <w:szCs w:val="28"/>
              </w:rPr>
              <w:t xml:space="preserve"> </w:t>
            </w:r>
            <w:r w:rsidRPr="008F483F">
              <w:rPr>
                <w:sz w:val="28"/>
                <w:szCs w:val="28"/>
              </w:rPr>
              <w:t>Поверхностное обращение с понятиями и теориями.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483F" w:rsidRPr="00865D0F" w:rsidRDefault="008F483F" w:rsidP="0018588C">
            <w:pPr>
              <w:spacing w:after="0" w:line="240" w:lineRule="auto"/>
              <w:ind w:right="11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</w:tr>
      <w:tr w:rsidR="008F483F" w:rsidRPr="006B000C" w:rsidTr="0018588C">
        <w:trPr>
          <w:trHeight w:val="766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483F" w:rsidRPr="003B6C1B" w:rsidRDefault="008F483F" w:rsidP="00442B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483F" w:rsidRDefault="008F483F" w:rsidP="00442B80">
            <w:pPr>
              <w:shd w:val="clear" w:color="auto" w:fill="FFFFFF"/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(успешный)</w:t>
            </w:r>
          </w:p>
          <w:p w:rsidR="008F483F" w:rsidRPr="006B000C" w:rsidRDefault="008F483F" w:rsidP="00442B80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483F" w:rsidRPr="006B000C" w:rsidRDefault="008F483F" w:rsidP="008F483F">
            <w:pPr>
              <w:pStyle w:val="TableParagraph"/>
              <w:rPr>
                <w:sz w:val="28"/>
                <w:szCs w:val="28"/>
              </w:rPr>
            </w:pPr>
            <w:r w:rsidRPr="008F483F">
              <w:rPr>
                <w:sz w:val="28"/>
                <w:szCs w:val="28"/>
              </w:rPr>
              <w:t>Выделяются педагогические идеи и обосновывается их</w:t>
            </w:r>
            <w:r>
              <w:rPr>
                <w:sz w:val="28"/>
                <w:szCs w:val="28"/>
              </w:rPr>
              <w:t xml:space="preserve"> </w:t>
            </w:r>
            <w:r w:rsidRPr="008F483F">
              <w:rPr>
                <w:sz w:val="28"/>
                <w:szCs w:val="28"/>
              </w:rPr>
              <w:t>значимость. Уверенность в практичности и целесообразности</w:t>
            </w:r>
            <w:r>
              <w:rPr>
                <w:sz w:val="28"/>
                <w:szCs w:val="28"/>
              </w:rPr>
              <w:t xml:space="preserve"> </w:t>
            </w:r>
            <w:r w:rsidRPr="008F483F">
              <w:rPr>
                <w:sz w:val="28"/>
                <w:szCs w:val="28"/>
              </w:rPr>
              <w:t>предложений по изменениям. Опора на значимые личностные и</w:t>
            </w:r>
            <w:r>
              <w:rPr>
                <w:sz w:val="28"/>
                <w:szCs w:val="28"/>
              </w:rPr>
              <w:t xml:space="preserve"> </w:t>
            </w:r>
            <w:r w:rsidRPr="008F483F">
              <w:rPr>
                <w:sz w:val="28"/>
                <w:szCs w:val="28"/>
              </w:rPr>
              <w:t>профессиональные ценности. Демонстрируется умение</w:t>
            </w:r>
            <w:r>
              <w:rPr>
                <w:sz w:val="28"/>
                <w:szCs w:val="28"/>
              </w:rPr>
              <w:t xml:space="preserve"> </w:t>
            </w:r>
            <w:r w:rsidRPr="008F483F">
              <w:rPr>
                <w:sz w:val="28"/>
                <w:szCs w:val="28"/>
              </w:rPr>
              <w:t>популяризировать педагогическую профессию и образцы</w:t>
            </w:r>
            <w:r>
              <w:rPr>
                <w:sz w:val="28"/>
                <w:szCs w:val="28"/>
              </w:rPr>
              <w:t xml:space="preserve"> </w:t>
            </w:r>
            <w:r w:rsidRPr="008F483F">
              <w:rPr>
                <w:sz w:val="28"/>
                <w:szCs w:val="28"/>
              </w:rPr>
              <w:t>ораторского искусства.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483F" w:rsidRPr="00865D0F" w:rsidRDefault="008F483F" w:rsidP="0018588C">
            <w:pPr>
              <w:spacing w:after="0" w:line="240" w:lineRule="auto"/>
              <w:ind w:right="11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</w:t>
            </w:r>
          </w:p>
        </w:tc>
      </w:tr>
      <w:tr w:rsidR="008F483F" w:rsidRPr="006B000C" w:rsidTr="0018588C">
        <w:trPr>
          <w:trHeight w:val="341"/>
        </w:trPr>
        <w:tc>
          <w:tcPr>
            <w:tcW w:w="88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83F" w:rsidRPr="006B000C" w:rsidRDefault="008F483F" w:rsidP="0018588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B00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МАКСИМАЛЬНОЕ КОЛИЧЕСТВО БАЛЛОВ</w:t>
            </w:r>
            <w:r w:rsidRPr="006B0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483F" w:rsidRPr="006B000C" w:rsidRDefault="008F483F" w:rsidP="0018588C">
            <w:pPr>
              <w:spacing w:after="0" w:line="240" w:lineRule="auto"/>
              <w:ind w:right="11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00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6B00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8F483F" w:rsidRDefault="008F483F" w:rsidP="005E40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83F" w:rsidRDefault="008F483F" w:rsidP="005E40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719" w:rsidRDefault="00E17719" w:rsidP="005E4094">
      <w:pPr>
        <w:spacing w:after="0" w:line="240" w:lineRule="auto"/>
        <w:contextualSpacing/>
      </w:pPr>
    </w:p>
    <w:p w:rsidR="00DE0E1E" w:rsidRDefault="00DE0E1E" w:rsidP="005E4094">
      <w:pPr>
        <w:spacing w:after="0" w:line="240" w:lineRule="auto"/>
        <w:contextualSpacing/>
      </w:pPr>
    </w:p>
    <w:sectPr w:rsidR="00DE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30E33"/>
    <w:multiLevelType w:val="multilevel"/>
    <w:tmpl w:val="D88E80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752CBA"/>
    <w:multiLevelType w:val="multilevel"/>
    <w:tmpl w:val="462442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7AE2102"/>
    <w:multiLevelType w:val="hybridMultilevel"/>
    <w:tmpl w:val="02CCA490"/>
    <w:lvl w:ilvl="0" w:tplc="95D46BE2">
      <w:start w:val="1"/>
      <w:numFmt w:val="bullet"/>
      <w:lvlText w:val=""/>
      <w:lvlJc w:val="left"/>
      <w:pPr>
        <w:ind w:left="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24B6C">
      <w:start w:val="1"/>
      <w:numFmt w:val="bullet"/>
      <w:lvlText w:val="o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CB560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AA10E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4CB68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52253C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0E85C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645716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6AB2BC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DA2B70"/>
    <w:multiLevelType w:val="hybridMultilevel"/>
    <w:tmpl w:val="29C4A450"/>
    <w:lvl w:ilvl="0" w:tplc="2A7AF644">
      <w:start w:val="1"/>
      <w:numFmt w:val="bullet"/>
      <w:lvlText w:val=""/>
      <w:lvlJc w:val="left"/>
      <w:pPr>
        <w:ind w:left="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0E912">
      <w:start w:val="1"/>
      <w:numFmt w:val="bullet"/>
      <w:lvlText w:val="o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2FBD0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A3DE4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CE7C6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E274A4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40B4EE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69540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CADB4E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DF2EE7"/>
    <w:multiLevelType w:val="hybridMultilevel"/>
    <w:tmpl w:val="21D0B3F2"/>
    <w:lvl w:ilvl="0" w:tplc="C3EA629E">
      <w:start w:val="1"/>
      <w:numFmt w:val="bullet"/>
      <w:lvlText w:val=""/>
      <w:lvlJc w:val="left"/>
      <w:pPr>
        <w:ind w:left="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F0C38E">
      <w:start w:val="1"/>
      <w:numFmt w:val="bullet"/>
      <w:lvlText w:val="o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46AE2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DE5A6E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090DE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C86A2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A7278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F0FF44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947BE8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8A4F4B"/>
    <w:multiLevelType w:val="hybridMultilevel"/>
    <w:tmpl w:val="4D54E840"/>
    <w:lvl w:ilvl="0" w:tplc="760E51A4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7EA934">
      <w:start w:val="1"/>
      <w:numFmt w:val="bullet"/>
      <w:lvlText w:val="o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A9136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444622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6CA94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DCF7E4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4FB30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4ABB74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460E52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DF75CE"/>
    <w:multiLevelType w:val="hybridMultilevel"/>
    <w:tmpl w:val="4E0A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03"/>
    <w:rsid w:val="000516C8"/>
    <w:rsid w:val="0018588C"/>
    <w:rsid w:val="00376981"/>
    <w:rsid w:val="003E1943"/>
    <w:rsid w:val="004E4E03"/>
    <w:rsid w:val="004F2A60"/>
    <w:rsid w:val="005E4094"/>
    <w:rsid w:val="00632184"/>
    <w:rsid w:val="006B000C"/>
    <w:rsid w:val="006C4503"/>
    <w:rsid w:val="006C5C18"/>
    <w:rsid w:val="007361A2"/>
    <w:rsid w:val="008F1D6A"/>
    <w:rsid w:val="008F483F"/>
    <w:rsid w:val="00B31909"/>
    <w:rsid w:val="00CA39FA"/>
    <w:rsid w:val="00DE0E1E"/>
    <w:rsid w:val="00E17719"/>
    <w:rsid w:val="00E345CB"/>
    <w:rsid w:val="00EE4FEB"/>
    <w:rsid w:val="00F6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95594-105A-4071-B957-0F829E78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E1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32184"/>
    <w:pPr>
      <w:widowControl w:val="0"/>
      <w:autoSpaceDE w:val="0"/>
      <w:autoSpaceDN w:val="0"/>
      <w:spacing w:before="42" w:after="0" w:line="240" w:lineRule="auto"/>
      <w:ind w:left="83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57FC6-1D03-4714-9EC4-751EC95F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 R. Emeleva</cp:lastModifiedBy>
  <cp:revision>6</cp:revision>
  <cp:lastPrinted>2022-02-01T12:07:00Z</cp:lastPrinted>
  <dcterms:created xsi:type="dcterms:W3CDTF">2022-12-07T09:15:00Z</dcterms:created>
  <dcterms:modified xsi:type="dcterms:W3CDTF">2024-01-10T10:53:00Z</dcterms:modified>
</cp:coreProperties>
</file>